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7235"/>
        </w:tabs>
        <w:rPr>
          <w:sz w:val="24"/>
          <w:szCs w:val="24"/>
        </w:rPr>
      </w:pPr>
    </w:p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 xml:space="preserve">Технологічна </w:t>
      </w:r>
      <w:r w:rsidRPr="00F53AA7">
        <w:rPr>
          <w:bCs/>
          <w:sz w:val="24"/>
          <w:szCs w:val="24"/>
        </w:rPr>
        <w:t>карта</w:t>
      </w:r>
      <w:r w:rsidRPr="00F53AA7">
        <w:rPr>
          <w:b/>
          <w:bCs/>
          <w:sz w:val="24"/>
          <w:szCs w:val="24"/>
        </w:rPr>
        <w:t xml:space="preserve"> № 07.22</w:t>
      </w:r>
    </w:p>
    <w:p w:rsidR="00F932F1" w:rsidRPr="00F53AA7" w:rsidP="00F932F1">
      <w:pPr>
        <w:ind w:firstLine="720"/>
        <w:rPr>
          <w:sz w:val="24"/>
          <w:szCs w:val="24"/>
        </w:rPr>
      </w:pPr>
      <w:r w:rsidRPr="00F53AA7">
        <w:rPr>
          <w:b/>
          <w:sz w:val="24"/>
          <w:szCs w:val="24"/>
        </w:rPr>
        <w:t>Тост</w:t>
      </w:r>
      <w:r w:rsidRPr="00F53AA7">
        <w:rPr>
          <w:b/>
          <w:spacing w:val="-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</w:t>
      </w:r>
      <w:r w:rsidRPr="00F53AA7">
        <w:rPr>
          <w:b/>
          <w:spacing w:val="-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гороховим</w:t>
      </w:r>
      <w:r w:rsidRPr="00F53AA7">
        <w:rPr>
          <w:b/>
          <w:spacing w:val="-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пюре</w:t>
      </w:r>
      <w:r w:rsidRPr="00F53AA7">
        <w:rPr>
          <w:b/>
          <w:spacing w:val="-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-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яйцем</w:t>
      </w:r>
    </w:p>
    <w:tbl>
      <w:tblPr>
        <w:tblStyle w:val="TableNormal"/>
        <w:tblW w:w="491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3"/>
        <w:gridCol w:w="3615"/>
        <w:gridCol w:w="702"/>
        <w:gridCol w:w="562"/>
        <w:gridCol w:w="702"/>
        <w:gridCol w:w="567"/>
        <w:gridCol w:w="707"/>
        <w:gridCol w:w="567"/>
        <w:gridCol w:w="707"/>
        <w:gridCol w:w="567"/>
        <w:gridCol w:w="707"/>
        <w:gridCol w:w="564"/>
      </w:tblGrid>
      <w:tr w:rsidTr="007D435D">
        <w:tblPrEx>
          <w:tblW w:w="4916" w:type="pc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118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 з/п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 сировини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Маса, г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Норма вмісту на 1 порцію, г</w:t>
            </w:r>
          </w:p>
        </w:tc>
      </w:tr>
      <w:tr w:rsidTr="007D435D">
        <w:tblPrEx>
          <w:tblW w:w="4916" w:type="pct"/>
          <w:tblCellMar>
            <w:left w:w="0" w:type="dxa"/>
            <w:right w:w="0" w:type="dxa"/>
          </w:tblCellMar>
          <w:tblLook w:val="01E0"/>
        </w:tblPrEx>
        <w:trPr>
          <w:trHeight w:val="243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</w:tr>
      <w:tr w:rsidTr="007D435D">
        <w:tblPrEx>
          <w:tblW w:w="4916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     </w:t>
            </w:r>
            <w:r w:rsidRPr="00F53AA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</w:t>
            </w:r>
            <w:r w:rsidRPr="00F53AA7">
              <w:rPr>
                <w:sz w:val="16"/>
                <w:szCs w:val="16"/>
              </w:rPr>
              <w:t xml:space="preserve">Хліб </w:t>
            </w:r>
            <w:r w:rsidRPr="00F53AA7">
              <w:rPr>
                <w:sz w:val="16"/>
                <w:szCs w:val="16"/>
              </w:rPr>
              <w:t>цільнозерновий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  <w:lang w:val="ru-RU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</w:t>
            </w:r>
            <w:r w:rsidRPr="00F53AA7">
              <w:rPr>
                <w:sz w:val="16"/>
                <w:szCs w:val="16"/>
              </w:rPr>
              <w:t>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37,5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37,5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</w:tr>
      <w:tr w:rsidTr="007D435D">
        <w:tblPrEx>
          <w:tblW w:w="4916" w:type="pct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Горохове пюре зелене Н/Ф (ТК № 8.29)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</w:t>
            </w:r>
            <w:r w:rsidRPr="00F53AA7">
              <w:rPr>
                <w:sz w:val="16"/>
                <w:szCs w:val="16"/>
              </w:rPr>
              <w:t>300,0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36,0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</w:tr>
      <w:tr w:rsidTr="007D435D">
        <w:tblPrEx>
          <w:tblW w:w="4916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Яйце куряче (Я)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5 </w:t>
            </w:r>
            <w:r w:rsidRPr="00F53AA7">
              <w:rPr>
                <w:sz w:val="16"/>
                <w:szCs w:val="16"/>
              </w:rPr>
              <w:t>шт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</w:tr>
      <w:tr w:rsidTr="007D435D">
        <w:tblPrEx>
          <w:tblW w:w="4916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Соус "Вінегрет" (ТК № 10.02)</w:t>
            </w:r>
            <w:r w:rsidRPr="00F53AA7">
              <w:rPr>
                <w:sz w:val="16"/>
                <w:szCs w:val="16"/>
              </w:rPr>
              <w:tab/>
              <w:t>(ГЦ)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1333" w:firstLine="720"/>
              <w:jc w:val="righ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</w:tr>
      <w:tr w:rsidTr="007D435D">
        <w:tblPrEx>
          <w:tblW w:w="4916" w:type="pct"/>
          <w:tblCellMar>
            <w:left w:w="0" w:type="dxa"/>
            <w:right w:w="0" w:type="dxa"/>
          </w:tblCellMar>
          <w:tblLook w:val="01E0"/>
        </w:tblPrEx>
        <w:trPr>
          <w:trHeight w:val="64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готової страви, г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Наявність харчових алергенів у страві: Я - яйця ; (ГЦ) гірчиця;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На хліб намазати горохове пюре, покласти пів відвареного в круту яйця та полити соусом вінегрет.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Термін придатності до споживання та умови зберігання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Термін реалізації 1-2 год. Температура подачі +10-15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Тост с гороховим пюре і яйцем подають на пиріжковій тарілці.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відповідає назві страви, тобто форма відповідає шматочку хліба; Смак і запах - смак в міру солоний з ароматом наповнювачів( горохового пюре);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Колір - відповідає сировинному набору;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ніжна, </w:t>
      </w:r>
      <w:r w:rsidRPr="00F53AA7">
        <w:rPr>
          <w:sz w:val="24"/>
          <w:szCs w:val="24"/>
        </w:rPr>
        <w:t>мяка</w:t>
      </w:r>
      <w:r w:rsidRPr="00F53AA7">
        <w:rPr>
          <w:sz w:val="24"/>
          <w:szCs w:val="24"/>
        </w:rPr>
        <w:t>, соковита.</w:t>
      </w:r>
    </w:p>
    <w:p w:rsidR="00F932F1" w:rsidRPr="00F53AA7" w:rsidP="00F932F1">
      <w:pPr>
        <w:ind w:firstLine="720"/>
        <w:rPr>
          <w:b/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pPr w:leftFromText="180" w:rightFromText="180" w:vertAnchor="text" w:tblpY="1"/>
        <w:tblOverlap w:val="never"/>
        <w:tblW w:w="3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22"/>
        <w:gridCol w:w="1411"/>
        <w:gridCol w:w="1410"/>
        <w:gridCol w:w="1410"/>
        <w:gridCol w:w="1973"/>
      </w:tblGrid>
      <w:tr w:rsidTr="007D435D">
        <w:tblPrEx>
          <w:tblW w:w="3974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37"/>
        </w:trPr>
        <w:tc>
          <w:tcPr>
            <w:tcW w:w="127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847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1187" w:type="pct"/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3974" w:type="pct"/>
          <w:tblCellMar>
            <w:left w:w="0" w:type="dxa"/>
            <w:right w:w="0" w:type="dxa"/>
          </w:tblCellMar>
          <w:tblLook w:val="01E0"/>
        </w:tblPrEx>
        <w:trPr>
          <w:trHeight w:val="83"/>
        </w:trPr>
        <w:tc>
          <w:tcPr>
            <w:tcW w:w="127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6,4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6,7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15,3</w:t>
            </w:r>
          </w:p>
        </w:tc>
        <w:tc>
          <w:tcPr>
            <w:tcW w:w="118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154,5</w:t>
            </w:r>
          </w:p>
        </w:tc>
      </w:tr>
      <w:tr w:rsidTr="007D435D">
        <w:tblPrEx>
          <w:tblW w:w="3974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8,50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8,88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20,45</w:t>
            </w:r>
          </w:p>
        </w:tc>
        <w:tc>
          <w:tcPr>
            <w:tcW w:w="118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206,03</w:t>
            </w:r>
          </w:p>
        </w:tc>
      </w:tr>
      <w:tr w:rsidTr="007D435D">
        <w:tblPrEx>
          <w:tblW w:w="3974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10,2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10,7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24,5</w:t>
            </w:r>
          </w:p>
        </w:tc>
        <w:tc>
          <w:tcPr>
            <w:tcW w:w="118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247,2</w:t>
            </w:r>
          </w:p>
        </w:tc>
      </w:tr>
      <w:tr w:rsidTr="007D435D">
        <w:tblPrEx>
          <w:tblW w:w="3974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274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12,7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13,3</w:t>
            </w:r>
          </w:p>
        </w:tc>
        <w:tc>
          <w:tcPr>
            <w:tcW w:w="84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30,7</w:t>
            </w:r>
          </w:p>
        </w:tc>
        <w:tc>
          <w:tcPr>
            <w:tcW w:w="1187" w:type="pct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309,0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p w:rsidR="00F932F1" w:rsidRPr="00F53AA7" w:rsidP="00F932F1">
      <w:pPr>
        <w:ind w:firstLine="720"/>
        <w:rPr>
          <w:sz w:val="24"/>
          <w:szCs w:val="24"/>
        </w:rPr>
      </w:pPr>
    </w:p>
    <w:p w:rsidR="00F932F1" w:rsidRPr="00F53AA7" w:rsidP="00F932F1">
      <w:pPr>
        <w:ind w:firstLine="720"/>
        <w:rPr>
          <w:sz w:val="24"/>
          <w:szCs w:val="24"/>
        </w:rPr>
      </w:pPr>
    </w:p>
    <w:p w:rsidR="00F932F1" w:rsidRPr="00F53AA7" w:rsidP="00F932F1">
      <w:pPr>
        <w:ind w:firstLine="720"/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p w:rsidR="00F932F1" w:rsidP="00F932F1">
      <w:pPr>
        <w:ind w:firstLine="720"/>
        <w:jc w:val="center"/>
        <w:rPr>
          <w:b/>
          <w:sz w:val="24"/>
          <w:szCs w:val="24"/>
        </w:rPr>
      </w:pPr>
    </w:p>
    <w:sectPr w:rsidSect="00F932F1">
      <w:type w:val="nextPage"/>
      <w:pgSz w:w="11906" w:h="16838"/>
      <w:pgMar w:top="720" w:right="720" w:bottom="720" w:left="720" w:header="708" w:footer="708" w:gutter="0"/>
      <w:pgNumType w:start="2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